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320"/>
      </w:pPr>
      <w:r>
        <w:rPr>
          <w:rFonts w:ascii="Calibri" w:cs="Calibri" w:eastAsia="Calibri" w:hAnsi="Calibri"/>
          <w:b/>
          <w:bCs/>
          <w:color w:val="000000"/>
          <w:sz w:val="44"/>
          <w:szCs w:val="44"/>
        </w:rPr>
        <w:t xml:space="preserve">LinkedIn Profile Guide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For Year 12 Students Targeting Big 4 Finance Careers  |  pathwayx.uk</w:t>
      </w:r>
    </w:p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Why LinkedIn Matters for Year 12s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Most students think LinkedIn is only for graduates. This is a mistake that costs them opportunities. Big 4 recruiters and professionals actively search LinkedIn for candidates — even at sixth-form stage. A strong profile signals professionalism, ambition, and genuine interest in finance before you've even sent an application.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More importantly, LinkedIn is how you get access to people already inside the firms you want to work for. One well-crafted message to a current Big 4 apprentice can give you more insight than any open day.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Pathway X Tip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Create your profile now, even if it feels empty. A profile with a professional photo, a clear headline, and your education already puts you ahead of 80% of Year 12s applying for the same roles.</w:t>
            </w:r>
          </w:p>
        </w:tc>
      </w:tr>
    </w:tbl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Profile Photo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Your photo is the first impression. It must look professional — even on a phone camera.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Wear smart/business casual clothing (a collar is ideal).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Use a plain, light or neutral background — not your bedroom wall.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Look directly at the camera and smile naturally.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Good lighting is everything: face a window, avoid harsh overhead light.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Crop to head and shoulders only.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Do NOT use a party photo, sports photo, or anything with other people in it.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Pathway X Tip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If you don't have a good photo, take one today against a white or light-coloured wall in natural light. A blurry or casual photo actively puts recruiters off — it signals a lack of attention to detail.</w:t>
            </w:r>
          </w:p>
        </w:tc>
      </w:tr>
    </w:tbl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Headline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Your headline appears directly below your name and is the most visible part of your profile after your photo. Do not leave it as the default school name.</w:t>
      </w:r>
    </w:p>
    <w:p>
      <w:pPr>
        <w:spacing w:after="16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Headline formula: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Exact Formula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[Your Name] | Year 12 | Aspiring Finance Professional | [School Name] | Pathway X Member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Examples: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Alex Johnson | Year 12 | Aspiring Finance Professional | St. Paul's School | Pathway X Member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Priya Sharma | Year 12 | Future Accountant | King Edward VI College | Pathway X</w:t>
      </w:r>
    </w:p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About / Summary Section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This is your 'personal statement' on LinkedIn. Keep it to 3-5 sentences. Use first person. Here is a template you can adapt: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Example About Section (adapt this)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I'm a Year 12 student studying Mathematics, Economics, and Business Studies, with a strong interest in financial services and Big 4 degree apprenticeships. I'm particularly drawn to [audit / advisory / tax / consulting] and have been developing my commercial awareness through self-study and involvement in my school's Finance Society. I'm a member of Pathway X, a career community for Year 12s targeting finance careers, where I've attended virtual events with Big 4 speakers and connected with like-minded peers. I'm currently seeking work experience in [area] to complement my academic studies and take the first step toward a career in professional services.</w:t>
            </w:r>
          </w:p>
        </w:tc>
      </w:tr>
    </w:tbl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Experience Section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You don't need a CV-worthy job to fill this section. Think broadly: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Part-time work (retail, hospitality, tutoring) — focus on transferable skills.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School positions (Finance Society founder/member, prefect, student council).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Volunteering roles.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Work experience placements — even one week counts.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Pathway X membership — add it as a 'Community Member' role under 'Pathway X'.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Pathway X Tip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For every experience, write 2-3 bullet points using action verbs: 'Led', 'Created', 'Managed', 'Analysed', 'Presented'. Quantify where possible: '15 members', '£200 raised', '6-week programme'. This turns a basic entry into something compelling.</w:t>
            </w:r>
          </w:p>
        </w:tc>
      </w:tr>
    </w:tbl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Education Section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Add your sixth form / school and list your A-Levels. You can add predicted grades. Also add your secondary school with GCSEs — list your highest grades (7-9 only).</w:t>
      </w:r>
    </w:p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Top 10 Skills to Add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LinkedIn allows others to endorse your skills. Add these 10 as a starting point: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Financial Analysis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Microsoft Excel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Commercial Awareness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Communication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Teamwork &amp; Collaboration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Problem Solving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Attention to Detail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Leadership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Data Analysis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Time Management</w:t>
      </w:r>
    </w:p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Connections Strategy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Who to connect with: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Classmates and teachers (builds your base)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Pathway X community members (find them via the group)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Current Big 4 degree apprentices (search '[Firm] Degree Apprentice' on LinkedIn)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Professionals who speak at Pathway X events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University students studying finance / accounting</w:t>
      </w:r>
    </w:p>
    <w:p>
      <w:pPr>
        <w:spacing w:after="160"/>
      </w:pPr>
      <w:r>
        <w:t xml:space="preserve"/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How to message a Big 4 apprentice: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Message Template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Hi [Name], I came across your profile while researching [Firm]'s degree apprenticeship programme. As a Year 12 student seriously considering applying next year, I'd love to hear a bit about your experience on the programme — even just a few minutes of your time would be incredibly valuable. Would you be open to a brief chat? Thanks so much, [Your Name]</w:t>
            </w:r>
          </w:p>
        </w:tc>
      </w:tr>
    </w:tbl>
    <w:p>
      <w:pPr>
        <w:pBdr>
          <w:bottom w:val="single" w:color="EEEEEE" w:sz="2"/>
        </w:pBdr>
        <w:spacing w:after="200"/>
      </w:pPr>
      <w:r>
        <w:t xml:space="preserve"/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333333"/>
          <w:sz w:val="28"/>
          <w:szCs w:val="28"/>
        </w:rPr>
        <w:t xml:space="preserve">Engagement Tips</w:t>
      </w:r>
    </w:p>
    <w:p>
      <w:pPr>
        <w:spacing w:after="12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What to post or share to build credibility: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Share articles from the FT or BBC Business with a short comment on why it caught your attention.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Post a reflection after attending a Pathway X event: what you learned, what surprised you.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Celebrate milestones: 'Excited to have started my [work experience] at [Company] this week.'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444444"/>
          <w:sz w:val="22"/>
          <w:szCs w:val="22"/>
        </w:rPr>
        <w:t xml:space="preserve">Comment thoughtfully on posts by Big 4 firms — recruiters do notice active profiles.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DDD" w:sz="1"/>
              <w:left w:val="single" w:color="000000" w:sz="12"/>
              <w:bottom w:val="single" w:color="DDDDDD" w:sz="1"/>
              <w:right w:val="single" w:color="DDDDDD" w:sz="1"/>
            </w:tcBorders>
            <w:shd w:fill="F5F5F5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0"/>
                <w:szCs w:val="20"/>
              </w:rPr>
              <w:t xml:space="preserve">Pathway X Tip</w:t>
            </w:r>
          </w:p>
          <w:p>
            <w:r>
              <w:rPr>
                <w:rFonts w:ascii="Calibri" w:cs="Calibri" w:eastAsia="Calibri" w:hAnsi="Calibri"/>
                <w:color w:val="444444"/>
                <w:sz w:val="20"/>
                <w:szCs w:val="20"/>
              </w:rPr>
              <w:t xml:space="preserve">You don't need to post every day. One thoughtful, relevant post per month is better than daily noise. Always proofread before posting — spelling errors on LinkedIn signal poor attention to detail to the very recruiters you want to impress.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EEEEE" w:sz="2"/>
      </w:pBdr>
      <w:spacing w:before="80"/>
      <w:jc w:val="center"/>
    </w:pPr>
    <w:r>
      <w:rPr>
        <w:rFonts w:ascii="Calibri" w:cs="Calibri" w:eastAsia="Calibri" w:hAnsi="Calibri"/>
        <w:color w:val="777777"/>
        <w:sz w:val="14"/>
        <w:szCs w:val="14"/>
      </w:rPr>
      <w:t xml:space="preserve">© 2026 Pathway X. All rights reserved.  |  pathwayx.uk  |  Experience.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/>
      </w:pBdr>
      <w:tabs>
        <w:tab w:val="right" w:pos="9360"/>
      </w:tabs>
      <w:spacing w:after="100"/>
    </w:pPr>
    <w:r>
      <w:rPr>
        <w:rFonts w:ascii="Calibri" w:cs="Calibri" w:eastAsia="Calibri" w:hAnsi="Calibri"/>
        <w:b/>
        <w:bCs/>
        <w:color w:val="000000"/>
        <w:sz w:val="20"/>
        <w:szCs w:val="20"/>
      </w:rPr>
      <w:t xml:space="preserve">PATHWAY X</w:t>
    </w:r>
    <w:r>
      <w:rPr>
        <w:rFonts w:ascii="Calibri" w:cs="Calibri" w:eastAsia="Calibri" w:hAnsi="Calibri"/>
        <w:color w:val="777777"/>
        <w:sz w:val="18"/>
        <w:szCs w:val="18"/>
      </w:rPr>
      <w:t xml:space="preserve">		pathwayx.uk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2026-04-26T13:48:48.129Z</dcterms:created>
  <dcterms:modified xsi:type="dcterms:W3CDTF">2026-04-26T13:48:48.129Z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