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320"/>
      </w:pPr>
      <w:r>
        <w:rPr>
          <w:rFonts w:ascii="Calibri" w:cs="Calibri" w:eastAsia="Calibri" w:hAnsi="Calibri"/>
          <w:b/>
          <w:bCs/>
          <w:color w:val="000000"/>
          <w:sz w:val="44"/>
          <w:szCs w:val="44"/>
        </w:rPr>
        <w:t xml:space="preserve">Online Assessment Prep Guide</w:t>
      </w:r>
    </w:p>
    <w:p>
      <w:pPr>
        <w:spacing w:after="40"/>
      </w:pPr>
      <w:r>
        <w:rPr>
          <w:rFonts w:ascii="Calibri" w:cs="Calibri" w:eastAsia="Calibri" w:hAnsi="Calibri"/>
          <w:i/>
          <w:iCs/>
          <w:color w:val="777777"/>
          <w:sz w:val="18"/>
          <w:szCs w:val="18"/>
        </w:rPr>
        <w:t xml:space="preserve">Verbal, Numerical, SJT, Watson Glaser, Pymetrics, HireVue &amp; More  |  pathwayx.uk</w:t>
      </w:r>
    </w:p>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1. Verbal Reasoning</w:t>
      </w:r>
    </w:p>
    <w:p>
      <w:pPr>
        <w:spacing w:after="120"/>
      </w:pPr>
      <w:r>
        <w:rPr>
          <w:rFonts w:ascii="Calibri" w:cs="Calibri" w:eastAsia="Calibri" w:hAnsi="Calibri"/>
          <w:color w:val="444444"/>
          <w:sz w:val="22"/>
          <w:szCs w:val="22"/>
        </w:rPr>
        <w:t xml:space="preserve">Verbal reasoning tests assess your ability to understand and draw conclusions from written passages. You will be given a passage and a statement, and asked whether the statement is TRUE, FALSE, or CANNOT SAY based only on the passage — not your own knowledge.</w:t>
      </w:r>
    </w:p>
    <w:p>
      <w:pPr>
        <w:spacing w:after="80" w:before="200"/>
      </w:pPr>
      <w:r>
        <w:rPr>
          <w:rFonts w:ascii="Calibri" w:cs="Calibri" w:eastAsia="Calibri" w:hAnsi="Calibri"/>
          <w:b/>
          <w:bCs/>
          <w:color w:val="333333"/>
          <w:sz w:val="22"/>
          <w:szCs w:val="22"/>
        </w:rPr>
        <w:t xml:space="preserve">Strategy:</w:t>
      </w:r>
    </w:p>
    <w:p>
      <w:pPr>
        <w:pStyle w:val="ListParagraph"/>
        <w:numPr>
          <w:ilvl w:val="0"/>
          <w:numId w:val="2"/>
        </w:numPr>
        <w:spacing w:after="80"/>
      </w:pPr>
      <w:r>
        <w:rPr>
          <w:rFonts w:ascii="Calibri" w:cs="Calibri" w:eastAsia="Calibri" w:hAnsi="Calibri"/>
          <w:color w:val="444444"/>
          <w:sz w:val="22"/>
          <w:szCs w:val="22"/>
        </w:rPr>
        <w:t xml:space="preserve">Read the question/statement FIRST, then read the passage looking for the relevant section.</w:t>
      </w:r>
    </w:p>
    <w:p>
      <w:pPr>
        <w:pStyle w:val="ListParagraph"/>
        <w:numPr>
          <w:ilvl w:val="0"/>
          <w:numId w:val="2"/>
        </w:numPr>
        <w:spacing w:after="80"/>
      </w:pPr>
      <w:r>
        <w:rPr>
          <w:rFonts w:ascii="Calibri" w:cs="Calibri" w:eastAsia="Calibri" w:hAnsi="Calibri"/>
          <w:color w:val="444444"/>
          <w:sz w:val="22"/>
          <w:szCs w:val="22"/>
        </w:rPr>
        <w:t xml:space="preserve">'Cannot Say' means the passage neither confirms nor denies the statement — not that you don't know.</w:t>
      </w:r>
    </w:p>
    <w:p>
      <w:pPr>
        <w:pStyle w:val="ListParagraph"/>
        <w:numPr>
          <w:ilvl w:val="0"/>
          <w:numId w:val="2"/>
        </w:numPr>
        <w:spacing w:after="80"/>
      </w:pPr>
      <w:r>
        <w:rPr>
          <w:rFonts w:ascii="Calibri" w:cs="Calibri" w:eastAsia="Calibri" w:hAnsi="Calibri"/>
          <w:color w:val="444444"/>
          <w:sz w:val="22"/>
          <w:szCs w:val="22"/>
        </w:rPr>
        <w:t xml:space="preserve">Never use outside knowledge. Answer only from what the passage states.</w:t>
      </w:r>
    </w:p>
    <w:p>
      <w:pPr>
        <w:pStyle w:val="ListParagraph"/>
        <w:numPr>
          <w:ilvl w:val="0"/>
          <w:numId w:val="2"/>
        </w:numPr>
        <w:spacing w:after="80"/>
      </w:pPr>
      <w:r>
        <w:rPr>
          <w:rFonts w:ascii="Calibri" w:cs="Calibri" w:eastAsia="Calibri" w:hAnsi="Calibri"/>
          <w:color w:val="444444"/>
          <w:sz w:val="22"/>
          <w:szCs w:val="22"/>
        </w:rPr>
        <w:t xml:space="preserve">Watch for qualifiers: 'some', 'all', 'never', 'always' — these change everything.</w:t>
      </w:r>
    </w:p>
    <w:p>
      <w:pPr>
        <w:pStyle w:val="ListParagraph"/>
        <w:numPr>
          <w:ilvl w:val="0"/>
          <w:numId w:val="2"/>
        </w:numPr>
        <w:spacing w:after="80"/>
      </w:pPr>
      <w:r>
        <w:rPr>
          <w:rFonts w:ascii="Calibri" w:cs="Calibri" w:eastAsia="Calibri" w:hAnsi="Calibri"/>
          <w:color w:val="444444"/>
          <w:sz w:val="22"/>
          <w:szCs w:val="22"/>
        </w:rPr>
        <w:t xml:space="preserve">Practice at: AssessmentDay.co.uk, WikiJob.co.uk, JobTestPrep.com</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Common Mistakes — Verbal</w:t>
            </w:r>
          </w:p>
          <w:p>
            <w:r>
              <w:rPr>
                <w:rFonts w:ascii="Calibri" w:cs="Calibri" w:eastAsia="Calibri" w:hAnsi="Calibri"/>
                <w:color w:val="444444"/>
                <w:sz w:val="20"/>
                <w:szCs w:val="20"/>
              </w:rPr>
              <w:t xml:space="preserve">Using your own knowledge instead of the passage. Confusing 'False' with 'Cannot Say'. Reading too slowly — speed up by scanning, not reading word-for-word. Spending too long on one question — move on and come back.</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2. Numerical Reasoning</w:t>
      </w:r>
    </w:p>
    <w:p>
      <w:pPr>
        <w:spacing w:after="120"/>
      </w:pPr>
      <w:r>
        <w:rPr>
          <w:rFonts w:ascii="Calibri" w:cs="Calibri" w:eastAsia="Calibri" w:hAnsi="Calibri"/>
          <w:color w:val="444444"/>
          <w:sz w:val="22"/>
          <w:szCs w:val="22"/>
        </w:rPr>
        <w:t xml:space="preserve">Numerical reasoning tests your ability to interpret data from tables, graphs, and charts. You don't need advanced maths — you need speed, accuracy, and logic with percentages, ratios, and basic arithmetic.</w:t>
      </w:r>
    </w:p>
    <w:p>
      <w:pPr>
        <w:spacing w:after="80" w:before="200"/>
      </w:pPr>
      <w:r>
        <w:rPr>
          <w:rFonts w:ascii="Calibri" w:cs="Calibri" w:eastAsia="Calibri" w:hAnsi="Calibri"/>
          <w:b/>
          <w:bCs/>
          <w:color w:val="333333"/>
          <w:sz w:val="22"/>
          <w:szCs w:val="22"/>
        </w:rPr>
        <w:t xml:space="preserve">Strategy:</w:t>
      </w:r>
    </w:p>
    <w:p>
      <w:pPr>
        <w:pStyle w:val="ListParagraph"/>
        <w:numPr>
          <w:ilvl w:val="0"/>
          <w:numId w:val="2"/>
        </w:numPr>
        <w:spacing w:after="80"/>
      </w:pPr>
      <w:r>
        <w:rPr>
          <w:rFonts w:ascii="Calibri" w:cs="Calibri" w:eastAsia="Calibri" w:hAnsi="Calibri"/>
          <w:color w:val="444444"/>
          <w:sz w:val="22"/>
          <w:szCs w:val="22"/>
        </w:rPr>
        <w:t xml:space="preserve">Use rough estimates first to eliminate obviously wrong answers.</w:t>
      </w:r>
    </w:p>
    <w:p>
      <w:pPr>
        <w:pStyle w:val="ListParagraph"/>
        <w:numPr>
          <w:ilvl w:val="0"/>
          <w:numId w:val="2"/>
        </w:numPr>
        <w:spacing w:after="80"/>
      </w:pPr>
      <w:r>
        <w:rPr>
          <w:rFonts w:ascii="Calibri" w:cs="Calibri" w:eastAsia="Calibri" w:hAnsi="Calibri"/>
          <w:color w:val="444444"/>
          <w:sz w:val="22"/>
          <w:szCs w:val="22"/>
        </w:rPr>
        <w:t xml:space="preserve">Always check the units (thousands vs millions, %, ratios).</w:t>
      </w:r>
    </w:p>
    <w:p>
      <w:pPr>
        <w:pStyle w:val="ListParagraph"/>
        <w:numPr>
          <w:ilvl w:val="0"/>
          <w:numId w:val="2"/>
        </w:numPr>
        <w:spacing w:after="80"/>
      </w:pPr>
      <w:r>
        <w:rPr>
          <w:rFonts w:ascii="Calibri" w:cs="Calibri" w:eastAsia="Calibri" w:hAnsi="Calibri"/>
          <w:color w:val="444444"/>
          <w:sz w:val="22"/>
          <w:szCs w:val="22"/>
        </w:rPr>
        <w:t xml:space="preserve">Write down your working — don't rely on mental arithmetic alone.</w:t>
      </w:r>
    </w:p>
    <w:p>
      <w:pPr>
        <w:pStyle w:val="ListParagraph"/>
        <w:numPr>
          <w:ilvl w:val="0"/>
          <w:numId w:val="2"/>
        </w:numPr>
        <w:spacing w:after="80"/>
      </w:pPr>
      <w:r>
        <w:rPr>
          <w:rFonts w:ascii="Calibri" w:cs="Calibri" w:eastAsia="Calibri" w:hAnsi="Calibri"/>
          <w:color w:val="444444"/>
          <w:sz w:val="22"/>
          <w:szCs w:val="22"/>
        </w:rPr>
        <w:t xml:space="preserve">If stuck, eliminate the two most extreme answers and guess between the remaining two.</w:t>
      </w:r>
    </w:p>
    <w:p>
      <w:pPr>
        <w:pStyle w:val="ListParagraph"/>
        <w:numPr>
          <w:ilvl w:val="0"/>
          <w:numId w:val="2"/>
        </w:numPr>
        <w:spacing w:after="80"/>
      </w:pPr>
      <w:r>
        <w:rPr>
          <w:rFonts w:ascii="Calibri" w:cs="Calibri" w:eastAsia="Calibri" w:hAnsi="Calibri"/>
          <w:color w:val="444444"/>
          <w:sz w:val="22"/>
          <w:szCs w:val="22"/>
        </w:rPr>
        <w:t xml:space="preserve">Time yourself strictly — most tests give 60-90 seconds per question.</w:t>
      </w:r>
    </w:p>
    <w:p>
      <w:pPr>
        <w:pStyle w:val="ListParagraph"/>
        <w:numPr>
          <w:ilvl w:val="0"/>
          <w:numId w:val="2"/>
        </w:numPr>
        <w:spacing w:after="80"/>
      </w:pPr>
      <w:r>
        <w:rPr>
          <w:rFonts w:ascii="Calibri" w:cs="Calibri" w:eastAsia="Calibri" w:hAnsi="Calibri"/>
          <w:color w:val="444444"/>
          <w:sz w:val="22"/>
          <w:szCs w:val="22"/>
        </w:rPr>
        <w:t xml:space="preserve">Practice at: AssessmentDay.co.uk, SHL Practice Tests, Kenexa Practice Tests</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Common Mistakes — Numerical</w:t>
            </w:r>
          </w:p>
          <w:p>
            <w:r>
              <w:rPr>
                <w:rFonts w:ascii="Calibri" w:cs="Calibri" w:eastAsia="Calibri" w:hAnsi="Calibri"/>
                <w:color w:val="444444"/>
                <w:sz w:val="20"/>
                <w:szCs w:val="20"/>
              </w:rPr>
              <w:t xml:space="preserve">Misreading the scale on a graph. Forgetting to apply a percentage correctly (e.g. percentage change vs percentage of). Running out of time by triple-checking early questions — trust your first calculation if you've checked the units.</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3. Situational Judgement Tests (SJTs)</w:t>
      </w:r>
    </w:p>
    <w:p>
      <w:pPr>
        <w:spacing w:after="120"/>
      </w:pPr>
      <w:r>
        <w:rPr>
          <w:rFonts w:ascii="Calibri" w:cs="Calibri" w:eastAsia="Calibri" w:hAnsi="Calibri"/>
          <w:color w:val="444444"/>
          <w:sz w:val="22"/>
          <w:szCs w:val="22"/>
        </w:rPr>
        <w:t xml:space="preserve">SJTs present you with realistic workplace scenarios and ask you to rate which action you would most/least likely take, or rank options in order of effectiveness. They test your judgement, values, and how well you align with the firm's competencies.</w:t>
      </w:r>
    </w:p>
    <w:p>
      <w:pPr>
        <w:spacing w:after="80" w:before="200"/>
      </w:pPr>
      <w:r>
        <w:rPr>
          <w:rFonts w:ascii="Calibri" w:cs="Calibri" w:eastAsia="Calibri" w:hAnsi="Calibri"/>
          <w:b/>
          <w:bCs/>
          <w:color w:val="333333"/>
          <w:sz w:val="22"/>
          <w:szCs w:val="22"/>
        </w:rPr>
        <w:t xml:space="preserve">What firms value:</w:t>
      </w:r>
    </w:p>
    <w:p>
      <w:pPr>
        <w:pStyle w:val="ListParagraph"/>
        <w:numPr>
          <w:ilvl w:val="0"/>
          <w:numId w:val="2"/>
        </w:numPr>
        <w:spacing w:after="80"/>
      </w:pPr>
      <w:r>
        <w:rPr>
          <w:rFonts w:ascii="Calibri" w:cs="Calibri" w:eastAsia="Calibri" w:hAnsi="Calibri"/>
          <w:color w:val="444444"/>
          <w:sz w:val="22"/>
          <w:szCs w:val="22"/>
        </w:rPr>
        <w:t xml:space="preserve">Integrity and ethical behaviour</w:t>
      </w:r>
    </w:p>
    <w:p>
      <w:pPr>
        <w:pStyle w:val="ListParagraph"/>
        <w:numPr>
          <w:ilvl w:val="0"/>
          <w:numId w:val="2"/>
        </w:numPr>
        <w:spacing w:after="80"/>
      </w:pPr>
      <w:r>
        <w:rPr>
          <w:rFonts w:ascii="Calibri" w:cs="Calibri" w:eastAsia="Calibri" w:hAnsi="Calibri"/>
          <w:color w:val="444444"/>
          <w:sz w:val="22"/>
          <w:szCs w:val="22"/>
        </w:rPr>
        <w:t xml:space="preserve">Teamwork and collaboration over individual glory</w:t>
      </w:r>
    </w:p>
    <w:p>
      <w:pPr>
        <w:pStyle w:val="ListParagraph"/>
        <w:numPr>
          <w:ilvl w:val="0"/>
          <w:numId w:val="2"/>
        </w:numPr>
        <w:spacing w:after="80"/>
      </w:pPr>
      <w:r>
        <w:rPr>
          <w:rFonts w:ascii="Calibri" w:cs="Calibri" w:eastAsia="Calibri" w:hAnsi="Calibri"/>
          <w:color w:val="444444"/>
          <w:sz w:val="22"/>
          <w:szCs w:val="22"/>
        </w:rPr>
        <w:t xml:space="preserve">Escalating issues appropriately rather than ignoring or handling alone</w:t>
      </w:r>
    </w:p>
    <w:p>
      <w:pPr>
        <w:pStyle w:val="ListParagraph"/>
        <w:numPr>
          <w:ilvl w:val="0"/>
          <w:numId w:val="2"/>
        </w:numPr>
        <w:spacing w:after="80"/>
      </w:pPr>
      <w:r>
        <w:rPr>
          <w:rFonts w:ascii="Calibri" w:cs="Calibri" w:eastAsia="Calibri" w:hAnsi="Calibri"/>
          <w:color w:val="444444"/>
          <w:sz w:val="22"/>
          <w:szCs w:val="22"/>
        </w:rPr>
        <w:t xml:space="preserve">Client focus and commercial thinking</w:t>
      </w:r>
    </w:p>
    <w:p>
      <w:pPr>
        <w:pStyle w:val="ListParagraph"/>
        <w:numPr>
          <w:ilvl w:val="0"/>
          <w:numId w:val="2"/>
        </w:numPr>
        <w:spacing w:after="80"/>
      </w:pPr>
      <w:r>
        <w:rPr>
          <w:rFonts w:ascii="Calibri" w:cs="Calibri" w:eastAsia="Calibri" w:hAnsi="Calibri"/>
          <w:color w:val="444444"/>
          <w:sz w:val="22"/>
          <w:szCs w:val="22"/>
        </w:rPr>
        <w:t xml:space="preserve">Showing initiative without overstepping</w:t>
      </w:r>
    </w:p>
    <w:p>
      <w:pPr>
        <w:spacing w:after="160"/>
      </w:pPr>
      <w:r>
        <w:t xml:space="preserve"/>
      </w:r>
    </w:p>
    <w:p>
      <w:pPr>
        <w:spacing w:after="80" w:before="200"/>
      </w:pPr>
      <w:r>
        <w:rPr>
          <w:rFonts w:ascii="Calibri" w:cs="Calibri" w:eastAsia="Calibri" w:hAnsi="Calibri"/>
          <w:b/>
          <w:bCs/>
          <w:color w:val="333333"/>
          <w:sz w:val="22"/>
          <w:szCs w:val="22"/>
        </w:rPr>
        <w:t xml:space="preserve">Example scenario:</w:t>
      </w:r>
    </w:p>
    <w:p>
      <w:pPr>
        <w:spacing w:after="120"/>
      </w:pPr>
      <w:r>
        <w:rPr>
          <w:rFonts w:ascii="Calibri" w:cs="Calibri" w:eastAsia="Calibri" w:hAnsi="Calibri"/>
          <w:color w:val="444444"/>
          <w:sz w:val="22"/>
          <w:szCs w:val="22"/>
        </w:rPr>
        <w:t xml:space="preserve">You are working on a client project and notice your colleague has made an error in a spreadsheet that will be presented to the client tomorrow morning. Your colleague is not available. What do you do?</w:t>
      </w:r>
    </w:p>
    <w:p>
      <w:pPr>
        <w:pStyle w:val="ListParagraph"/>
        <w:numPr>
          <w:ilvl w:val="0"/>
          <w:numId w:val="2"/>
        </w:numPr>
        <w:spacing w:after="80"/>
      </w:pPr>
      <w:r>
        <w:rPr>
          <w:rFonts w:ascii="Calibri" w:cs="Calibri" w:eastAsia="Calibri" w:hAnsi="Calibri"/>
          <w:color w:val="444444"/>
          <w:sz w:val="22"/>
          <w:szCs w:val="22"/>
        </w:rPr>
        <w:t xml:space="preserve">BEST: Correct the error yourself, document what you changed, and inform your colleague and supervisor as soon as possible.</w:t>
      </w:r>
    </w:p>
    <w:p>
      <w:pPr>
        <w:pStyle w:val="ListParagraph"/>
        <w:numPr>
          <w:ilvl w:val="0"/>
          <w:numId w:val="2"/>
        </w:numPr>
        <w:spacing w:after="80"/>
      </w:pPr>
      <w:r>
        <w:rPr>
          <w:rFonts w:ascii="Calibri" w:cs="Calibri" w:eastAsia="Calibri" w:hAnsi="Calibri"/>
          <w:color w:val="444444"/>
          <w:sz w:val="22"/>
          <w:szCs w:val="22"/>
        </w:rPr>
        <w:t xml:space="preserve">WORST: Ignore it and assume someone else will notice. OR make the change without telling anyone.</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Common Mistakes — SJTs</w:t>
            </w:r>
          </w:p>
          <w:p>
            <w:r>
              <w:rPr>
                <w:rFonts w:ascii="Calibri" w:cs="Calibri" w:eastAsia="Calibri" w:hAnsi="Calibri"/>
                <w:color w:val="444444"/>
                <w:sz w:val="20"/>
                <w:szCs w:val="20"/>
              </w:rPr>
              <w:t xml:space="preserve">Choosing what you would personally do rather than what the ideal professional would do. Overthinking — your first instinct is usually right if it reflects the firm's values. Choosing overly passive responses ('wait and see') when action is clearly needed.</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4. Watson Glaser Critical Thinking (used by EY, some PwC)</w:t>
      </w:r>
    </w:p>
    <w:p>
      <w:pPr>
        <w:spacing w:after="120"/>
      </w:pPr>
      <w:r>
        <w:rPr>
          <w:rFonts w:ascii="Calibri" w:cs="Calibri" w:eastAsia="Calibri" w:hAnsi="Calibri"/>
          <w:color w:val="444444"/>
          <w:sz w:val="22"/>
          <w:szCs w:val="22"/>
        </w:rPr>
        <w:t xml:space="preserve">Watson Glaser assesses critical thinking across 5 sub-sections. Allow approximately 30-40 minutes.</w:t>
      </w:r>
    </w:p>
    <w:p>
      <w:pPr>
        <w:pStyle w:val="ListParagraph"/>
        <w:numPr>
          <w:ilvl w:val="0"/>
          <w:numId w:val="2"/>
        </w:numPr>
        <w:spacing w:after="80"/>
      </w:pPr>
      <w:r>
        <w:rPr>
          <w:rFonts w:ascii="Calibri" w:cs="Calibri" w:eastAsia="Calibri" w:hAnsi="Calibri"/>
          <w:color w:val="444444"/>
          <w:sz w:val="22"/>
          <w:szCs w:val="22"/>
        </w:rPr>
        <w:t xml:space="preserve">Inference: Given a set of facts, judge how strongly a conclusion follows (True / Probably True / Insufficient Data / Probably False / False).</w:t>
      </w:r>
    </w:p>
    <w:p>
      <w:pPr>
        <w:pStyle w:val="ListParagraph"/>
        <w:numPr>
          <w:ilvl w:val="0"/>
          <w:numId w:val="2"/>
        </w:numPr>
        <w:spacing w:after="80"/>
      </w:pPr>
      <w:r>
        <w:rPr>
          <w:rFonts w:ascii="Calibri" w:cs="Calibri" w:eastAsia="Calibri" w:hAnsi="Calibri"/>
          <w:color w:val="444444"/>
          <w:sz w:val="22"/>
          <w:szCs w:val="22"/>
        </w:rPr>
        <w:t xml:space="preserve">Recognition of Assumptions: Identify whether an assumption is taken for granted in a statement.</w:t>
      </w:r>
    </w:p>
    <w:p>
      <w:pPr>
        <w:pStyle w:val="ListParagraph"/>
        <w:numPr>
          <w:ilvl w:val="0"/>
          <w:numId w:val="2"/>
        </w:numPr>
        <w:spacing w:after="80"/>
      </w:pPr>
      <w:r>
        <w:rPr>
          <w:rFonts w:ascii="Calibri" w:cs="Calibri" w:eastAsia="Calibri" w:hAnsi="Calibri"/>
          <w:color w:val="444444"/>
          <w:sz w:val="22"/>
          <w:szCs w:val="22"/>
        </w:rPr>
        <w:t xml:space="preserve">Deduction: Based on given premises, does a conclusion necessarily follow?</w:t>
      </w:r>
    </w:p>
    <w:p>
      <w:pPr>
        <w:pStyle w:val="ListParagraph"/>
        <w:numPr>
          <w:ilvl w:val="0"/>
          <w:numId w:val="2"/>
        </w:numPr>
        <w:spacing w:after="80"/>
      </w:pPr>
      <w:r>
        <w:rPr>
          <w:rFonts w:ascii="Calibri" w:cs="Calibri" w:eastAsia="Calibri" w:hAnsi="Calibri"/>
          <w:color w:val="444444"/>
          <w:sz w:val="22"/>
          <w:szCs w:val="22"/>
        </w:rPr>
        <w:t xml:space="preserve">Interpretation: Based on the evidence, does a conclusion follow beyond reasonable doubt?</w:t>
      </w:r>
    </w:p>
    <w:p>
      <w:pPr>
        <w:pStyle w:val="ListParagraph"/>
        <w:numPr>
          <w:ilvl w:val="0"/>
          <w:numId w:val="2"/>
        </w:numPr>
        <w:spacing w:after="80"/>
      </w:pPr>
      <w:r>
        <w:rPr>
          <w:rFonts w:ascii="Calibri" w:cs="Calibri" w:eastAsia="Calibri" w:hAnsi="Calibri"/>
          <w:color w:val="444444"/>
          <w:sz w:val="22"/>
          <w:szCs w:val="22"/>
        </w:rPr>
        <w:t xml:space="preserve">Evaluation of Arguments: Is an argument strong (directly relevant, important) or weak (irrelevant, minor)?</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Watson Glaser</w:t>
            </w:r>
          </w:p>
          <w:p>
            <w:r>
              <w:rPr>
                <w:rFonts w:ascii="Calibri" w:cs="Calibri" w:eastAsia="Calibri" w:hAnsi="Calibri"/>
                <w:color w:val="444444"/>
                <w:sz w:val="20"/>
                <w:szCs w:val="20"/>
              </w:rPr>
              <w:t xml:space="preserve">The most common trap is confusing 'Probably True' with 'True'. 'True' means the statement MUST follow from the facts with certainty. If there is any doubt at all, it's 'Probably True' at best. Practice the free Watson Glaser sample test on the Talentlens website.</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5. Pymetrics (used by Deloitte &amp; others)</w:t>
      </w:r>
    </w:p>
    <w:p>
      <w:pPr>
        <w:spacing w:after="120"/>
      </w:pPr>
      <w:r>
        <w:rPr>
          <w:rFonts w:ascii="Calibri" w:cs="Calibri" w:eastAsia="Calibri" w:hAnsi="Calibri"/>
          <w:color w:val="444444"/>
          <w:sz w:val="22"/>
          <w:szCs w:val="22"/>
        </w:rPr>
        <w:t xml:space="preserve">Pymetrics uses neuroscience-based games to measure cognitive and emotional traits. There are no 'right answers' in the traditional sense — it profiles your natural tendencies against successful employees at the firm.</w:t>
      </w:r>
    </w:p>
    <w:p>
      <w:pPr>
        <w:spacing w:after="80" w:before="200"/>
      </w:pPr>
      <w:r>
        <w:rPr>
          <w:rFonts w:ascii="Calibri" w:cs="Calibri" w:eastAsia="Calibri" w:hAnsi="Calibri"/>
          <w:b/>
          <w:bCs/>
          <w:color w:val="333333"/>
          <w:sz w:val="22"/>
          <w:szCs w:val="22"/>
        </w:rPr>
        <w:t xml:space="preserve">Common games and what they measure:</w:t>
      </w:r>
    </w:p>
    <w:p>
      <w:pPr>
        <w:pStyle w:val="ListParagraph"/>
        <w:numPr>
          <w:ilvl w:val="0"/>
          <w:numId w:val="2"/>
        </w:numPr>
        <w:spacing w:after="80"/>
      </w:pPr>
      <w:r>
        <w:rPr>
          <w:rFonts w:ascii="Calibri" w:cs="Calibri" w:eastAsia="Calibri" w:hAnsi="Calibri"/>
          <w:color w:val="444444"/>
          <w:sz w:val="22"/>
          <w:szCs w:val="22"/>
        </w:rPr>
        <w:t xml:space="preserve">Balloon game: Risk tolerance and decision-making under uncertainty.</w:t>
      </w:r>
    </w:p>
    <w:p>
      <w:pPr>
        <w:pStyle w:val="ListParagraph"/>
        <w:numPr>
          <w:ilvl w:val="0"/>
          <w:numId w:val="2"/>
        </w:numPr>
        <w:spacing w:after="80"/>
      </w:pPr>
      <w:r>
        <w:rPr>
          <w:rFonts w:ascii="Calibri" w:cs="Calibri" w:eastAsia="Calibri" w:hAnsi="Calibri"/>
          <w:color w:val="444444"/>
          <w:sz w:val="22"/>
          <w:szCs w:val="22"/>
        </w:rPr>
        <w:t xml:space="preserve">Arrows task: Attention and cognitive control (ignore distractors).</w:t>
      </w:r>
    </w:p>
    <w:p>
      <w:pPr>
        <w:pStyle w:val="ListParagraph"/>
        <w:numPr>
          <w:ilvl w:val="0"/>
          <w:numId w:val="2"/>
        </w:numPr>
        <w:spacing w:after="80"/>
      </w:pPr>
      <w:r>
        <w:rPr>
          <w:rFonts w:ascii="Calibri" w:cs="Calibri" w:eastAsia="Calibri" w:hAnsi="Calibri"/>
          <w:color w:val="444444"/>
          <w:sz w:val="22"/>
          <w:szCs w:val="22"/>
        </w:rPr>
        <w:t xml:space="preserve">Faces: Emotional intelligence — reading emotions from facial expressions.</w:t>
      </w:r>
    </w:p>
    <w:p>
      <w:pPr>
        <w:pStyle w:val="ListParagraph"/>
        <w:numPr>
          <w:ilvl w:val="0"/>
          <w:numId w:val="2"/>
        </w:numPr>
        <w:spacing w:after="80"/>
      </w:pPr>
      <w:r>
        <w:rPr>
          <w:rFonts w:ascii="Calibri" w:cs="Calibri" w:eastAsia="Calibri" w:hAnsi="Calibri"/>
          <w:color w:val="444444"/>
          <w:sz w:val="22"/>
          <w:szCs w:val="22"/>
        </w:rPr>
        <w:t xml:space="preserve">Money exchange (trust game): Fairness, cooperation, social trust.</w:t>
      </w:r>
    </w:p>
    <w:p>
      <w:pPr>
        <w:pStyle w:val="ListParagraph"/>
        <w:numPr>
          <w:ilvl w:val="0"/>
          <w:numId w:val="2"/>
        </w:numPr>
        <w:spacing w:after="80"/>
      </w:pPr>
      <w:r>
        <w:rPr>
          <w:rFonts w:ascii="Calibri" w:cs="Calibri" w:eastAsia="Calibri" w:hAnsi="Calibri"/>
          <w:color w:val="444444"/>
          <w:sz w:val="22"/>
          <w:szCs w:val="22"/>
        </w:rPr>
        <w:t xml:space="preserve">Digit span: Working memory.</w:t>
      </w:r>
    </w:p>
    <w:p>
      <w:pPr>
        <w:pStyle w:val="ListParagraph"/>
        <w:numPr>
          <w:ilvl w:val="0"/>
          <w:numId w:val="2"/>
        </w:numPr>
        <w:spacing w:after="80"/>
      </w:pPr>
      <w:r>
        <w:rPr>
          <w:rFonts w:ascii="Calibri" w:cs="Calibri" w:eastAsia="Calibri" w:hAnsi="Calibri"/>
          <w:color w:val="444444"/>
          <w:sz w:val="22"/>
          <w:szCs w:val="22"/>
        </w:rPr>
        <w:t xml:space="preserve">Hard/easy task: Effort allocation and motivation.</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Pymetrics</w:t>
            </w:r>
          </w:p>
          <w:p>
            <w:r>
              <w:rPr>
                <w:rFonts w:ascii="Calibri" w:cs="Calibri" w:eastAsia="Calibri" w:hAnsi="Calibri"/>
                <w:color w:val="444444"/>
                <w:sz w:val="20"/>
                <w:szCs w:val="20"/>
              </w:rPr>
              <w:t xml:space="preserve">Do NOT try to 'hack' Pymetrics by second-guessing what it wants. It is designed to detect inconsistency. Play authentically at a consistent pace. Make sure you're in a quiet environment, well-rested, and not distracted. The games adapt — rushing doesn't help.</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6. HireVue Video Interviews</w:t>
      </w:r>
    </w:p>
    <w:p>
      <w:pPr>
        <w:spacing w:after="120"/>
      </w:pPr>
      <w:r>
        <w:rPr>
          <w:rFonts w:ascii="Calibri" w:cs="Calibri" w:eastAsia="Calibri" w:hAnsi="Calibri"/>
          <w:color w:val="444444"/>
          <w:sz w:val="22"/>
          <w:szCs w:val="22"/>
        </w:rPr>
        <w:t xml:space="preserve">HireVue records your answers to pre-set questions via your webcam. An AI scores your answers based on language, content, and sometimes facial/vocal cues. Used by Goldman Sachs, JPMorgan, and increasingly Big 4 firms.</w:t>
      </w:r>
    </w:p>
    <w:p>
      <w:pPr>
        <w:spacing w:after="80" w:before="200"/>
      </w:pPr>
      <w:r>
        <w:rPr>
          <w:rFonts w:ascii="Calibri" w:cs="Calibri" w:eastAsia="Calibri" w:hAnsi="Calibri"/>
          <w:b/>
          <w:bCs/>
          <w:color w:val="333333"/>
          <w:sz w:val="22"/>
          <w:szCs w:val="22"/>
        </w:rPr>
        <w:t xml:space="preserve">Technical setup:</w:t>
      </w:r>
    </w:p>
    <w:p>
      <w:pPr>
        <w:pStyle w:val="ListParagraph"/>
        <w:numPr>
          <w:ilvl w:val="0"/>
          <w:numId w:val="2"/>
        </w:numPr>
        <w:spacing w:after="80"/>
      </w:pPr>
      <w:r>
        <w:rPr>
          <w:rFonts w:ascii="Calibri" w:cs="Calibri" w:eastAsia="Calibri" w:hAnsi="Calibri"/>
          <w:color w:val="444444"/>
          <w:sz w:val="22"/>
          <w:szCs w:val="22"/>
        </w:rPr>
        <w:t xml:space="preserve">Use a laptop or desktop — not a phone if you can avoid it.</w:t>
      </w:r>
    </w:p>
    <w:p>
      <w:pPr>
        <w:pStyle w:val="ListParagraph"/>
        <w:numPr>
          <w:ilvl w:val="0"/>
          <w:numId w:val="2"/>
        </w:numPr>
        <w:spacing w:after="80"/>
      </w:pPr>
      <w:r>
        <w:rPr>
          <w:rFonts w:ascii="Calibri" w:cs="Calibri" w:eastAsia="Calibri" w:hAnsi="Calibri"/>
          <w:color w:val="444444"/>
          <w:sz w:val="22"/>
          <w:szCs w:val="22"/>
        </w:rPr>
        <w:t xml:space="preserve">Sit with a plain, tidy background — not a messy room.</w:t>
      </w:r>
    </w:p>
    <w:p>
      <w:pPr>
        <w:pStyle w:val="ListParagraph"/>
        <w:numPr>
          <w:ilvl w:val="0"/>
          <w:numId w:val="2"/>
        </w:numPr>
        <w:spacing w:after="80"/>
      </w:pPr>
      <w:r>
        <w:rPr>
          <w:rFonts w:ascii="Calibri" w:cs="Calibri" w:eastAsia="Calibri" w:hAnsi="Calibri"/>
          <w:color w:val="444444"/>
          <w:sz w:val="22"/>
          <w:szCs w:val="22"/>
        </w:rPr>
        <w:t xml:space="preserve">Face natural light (window in front of you, not behind).</w:t>
      </w:r>
    </w:p>
    <w:p>
      <w:pPr>
        <w:pStyle w:val="ListParagraph"/>
        <w:numPr>
          <w:ilvl w:val="0"/>
          <w:numId w:val="2"/>
        </w:numPr>
        <w:spacing w:after="80"/>
      </w:pPr>
      <w:r>
        <w:rPr>
          <w:rFonts w:ascii="Calibri" w:cs="Calibri" w:eastAsia="Calibri" w:hAnsi="Calibri"/>
          <w:color w:val="444444"/>
          <w:sz w:val="22"/>
          <w:szCs w:val="22"/>
        </w:rPr>
        <w:t xml:space="preserve">Test your microphone and camera before the session.</w:t>
      </w:r>
    </w:p>
    <w:p>
      <w:pPr>
        <w:pStyle w:val="ListParagraph"/>
        <w:numPr>
          <w:ilvl w:val="0"/>
          <w:numId w:val="2"/>
        </w:numPr>
        <w:spacing w:after="80"/>
      </w:pPr>
      <w:r>
        <w:rPr>
          <w:rFonts w:ascii="Calibri" w:cs="Calibri" w:eastAsia="Calibri" w:hAnsi="Calibri"/>
          <w:color w:val="444444"/>
          <w:sz w:val="22"/>
          <w:szCs w:val="22"/>
        </w:rPr>
        <w:t xml:space="preserve">Dress as you would for an in-person interview.</w:t>
      </w:r>
    </w:p>
    <w:p>
      <w:pPr>
        <w:spacing w:after="160"/>
      </w:pPr>
      <w:r>
        <w:t xml:space="preserve"/>
      </w:r>
    </w:p>
    <w:p>
      <w:pPr>
        <w:spacing w:after="80" w:before="200"/>
      </w:pPr>
      <w:r>
        <w:rPr>
          <w:rFonts w:ascii="Calibri" w:cs="Calibri" w:eastAsia="Calibri" w:hAnsi="Calibri"/>
          <w:b/>
          <w:bCs/>
          <w:color w:val="333333"/>
          <w:sz w:val="22"/>
          <w:szCs w:val="22"/>
        </w:rPr>
        <w:t xml:space="preserve">Answering:</w:t>
      </w:r>
    </w:p>
    <w:p>
      <w:pPr>
        <w:pStyle w:val="ListParagraph"/>
        <w:numPr>
          <w:ilvl w:val="0"/>
          <w:numId w:val="2"/>
        </w:numPr>
        <w:spacing w:after="80"/>
      </w:pPr>
      <w:r>
        <w:rPr>
          <w:rFonts w:ascii="Calibri" w:cs="Calibri" w:eastAsia="Calibri" w:hAnsi="Calibri"/>
          <w:color w:val="444444"/>
          <w:sz w:val="22"/>
          <w:szCs w:val="22"/>
        </w:rPr>
        <w:t xml:space="preserve">Use the STAR method: Situation, Task, Action, Result.</w:t>
      </w:r>
    </w:p>
    <w:p>
      <w:pPr>
        <w:pStyle w:val="ListParagraph"/>
        <w:numPr>
          <w:ilvl w:val="0"/>
          <w:numId w:val="2"/>
        </w:numPr>
        <w:spacing w:after="80"/>
      </w:pPr>
      <w:r>
        <w:rPr>
          <w:rFonts w:ascii="Calibri" w:cs="Calibri" w:eastAsia="Calibri" w:hAnsi="Calibri"/>
          <w:color w:val="444444"/>
          <w:sz w:val="22"/>
          <w:szCs w:val="22"/>
        </w:rPr>
        <w:t xml:space="preserve">You usually get 30 seconds to prepare and 2-3 minutes to answer.</w:t>
      </w:r>
    </w:p>
    <w:p>
      <w:pPr>
        <w:pStyle w:val="ListParagraph"/>
        <w:numPr>
          <w:ilvl w:val="0"/>
          <w:numId w:val="2"/>
        </w:numPr>
        <w:spacing w:after="80"/>
      </w:pPr>
      <w:r>
        <w:rPr>
          <w:rFonts w:ascii="Calibri" w:cs="Calibri" w:eastAsia="Calibri" w:hAnsi="Calibri"/>
          <w:color w:val="444444"/>
          <w:sz w:val="22"/>
          <w:szCs w:val="22"/>
        </w:rPr>
        <w:t xml:space="preserve">Speak clearly and at a moderate pace — AI transcribes your words.</w:t>
      </w:r>
    </w:p>
    <w:p>
      <w:pPr>
        <w:pStyle w:val="ListParagraph"/>
        <w:numPr>
          <w:ilvl w:val="0"/>
          <w:numId w:val="2"/>
        </w:numPr>
        <w:spacing w:after="80"/>
      </w:pPr>
      <w:r>
        <w:rPr>
          <w:rFonts w:ascii="Calibri" w:cs="Calibri" w:eastAsia="Calibri" w:hAnsi="Calibri"/>
          <w:color w:val="444444"/>
          <w:sz w:val="22"/>
          <w:szCs w:val="22"/>
        </w:rPr>
        <w:t xml:space="preserve">Maintain eye contact with the CAMERA, not your own face on screen.</w:t>
      </w:r>
    </w:p>
    <w:p>
      <w:pPr>
        <w:spacing w:after="160"/>
      </w:pPr>
      <w:r>
        <w:t xml:space="preserve"/>
      </w:r>
    </w:p>
    <w:p>
      <w:pPr>
        <w:spacing w:after="80" w:before="200"/>
      </w:pPr>
      <w:r>
        <w:rPr>
          <w:rFonts w:ascii="Calibri" w:cs="Calibri" w:eastAsia="Calibri" w:hAnsi="Calibri"/>
          <w:b/>
          <w:bCs/>
          <w:color w:val="333333"/>
          <w:sz w:val="22"/>
          <w:szCs w:val="22"/>
        </w:rPr>
        <w:t xml:space="preserve">Common HireVue questions at Big 4:</w:t>
      </w:r>
    </w:p>
    <w:p>
      <w:pPr>
        <w:pStyle w:val="ListParagraph"/>
        <w:numPr>
          <w:ilvl w:val="0"/>
          <w:numId w:val="2"/>
        </w:numPr>
        <w:spacing w:after="80"/>
      </w:pPr>
      <w:r>
        <w:rPr>
          <w:rFonts w:ascii="Calibri" w:cs="Calibri" w:eastAsia="Calibri" w:hAnsi="Calibri"/>
          <w:color w:val="444444"/>
          <w:sz w:val="22"/>
          <w:szCs w:val="22"/>
        </w:rPr>
        <w:t xml:space="preserve">Tell me about yourself and why you're applying.</w:t>
      </w:r>
    </w:p>
    <w:p>
      <w:pPr>
        <w:pStyle w:val="ListParagraph"/>
        <w:numPr>
          <w:ilvl w:val="0"/>
          <w:numId w:val="2"/>
        </w:numPr>
        <w:spacing w:after="80"/>
      </w:pPr>
      <w:r>
        <w:rPr>
          <w:rFonts w:ascii="Calibri" w:cs="Calibri" w:eastAsia="Calibri" w:hAnsi="Calibri"/>
          <w:color w:val="444444"/>
          <w:sz w:val="22"/>
          <w:szCs w:val="22"/>
        </w:rPr>
        <w:t xml:space="preserve">Give an example of a time you worked in a team under pressure.</w:t>
      </w:r>
    </w:p>
    <w:p>
      <w:pPr>
        <w:pStyle w:val="ListParagraph"/>
        <w:numPr>
          <w:ilvl w:val="0"/>
          <w:numId w:val="2"/>
        </w:numPr>
        <w:spacing w:after="80"/>
      </w:pPr>
      <w:r>
        <w:rPr>
          <w:rFonts w:ascii="Calibri" w:cs="Calibri" w:eastAsia="Calibri" w:hAnsi="Calibri"/>
          <w:color w:val="444444"/>
          <w:sz w:val="22"/>
          <w:szCs w:val="22"/>
        </w:rPr>
        <w:t xml:space="preserve">Why finance? Why this firm specifically?</w:t>
      </w:r>
    </w:p>
    <w:p>
      <w:pPr>
        <w:pStyle w:val="ListParagraph"/>
        <w:numPr>
          <w:ilvl w:val="0"/>
          <w:numId w:val="2"/>
        </w:numPr>
        <w:spacing w:after="80"/>
      </w:pPr>
      <w:r>
        <w:rPr>
          <w:rFonts w:ascii="Calibri" w:cs="Calibri" w:eastAsia="Calibri" w:hAnsi="Calibri"/>
          <w:color w:val="444444"/>
          <w:sz w:val="22"/>
          <w:szCs w:val="22"/>
        </w:rPr>
        <w:t xml:space="preserve">Describe a time you solved a difficult problem.</w:t>
      </w:r>
    </w:p>
    <w:p>
      <w:pPr>
        <w:pStyle w:val="ListParagraph"/>
        <w:numPr>
          <w:ilvl w:val="0"/>
          <w:numId w:val="2"/>
        </w:numPr>
        <w:spacing w:after="80"/>
      </w:pPr>
      <w:r>
        <w:rPr>
          <w:rFonts w:ascii="Calibri" w:cs="Calibri" w:eastAsia="Calibri" w:hAnsi="Calibri"/>
          <w:color w:val="444444"/>
          <w:sz w:val="22"/>
          <w:szCs w:val="22"/>
        </w:rPr>
        <w:t xml:space="preserve">What do you know about our firm's recent activity?</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HireVue</w:t>
            </w:r>
          </w:p>
          <w:p>
            <w:r>
              <w:rPr>
                <w:rFonts w:ascii="Calibri" w:cs="Calibri" w:eastAsia="Calibri" w:hAnsi="Calibri"/>
                <w:color w:val="444444"/>
                <w:sz w:val="20"/>
                <w:szCs w:val="20"/>
              </w:rPr>
              <w:t xml:space="preserve">Record a practice run on your phone first. Watch it back. Most people speak too fast, avoid eye contact, or say 'um' excessively. Slow down. Pause before you answer. Write your key points on a sticky note just out of frame as a prompt.</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7. General Tips for All Online Assessments</w:t>
      </w:r>
    </w:p>
    <w:p>
      <w:pPr>
        <w:pStyle w:val="ListParagraph"/>
        <w:numPr>
          <w:ilvl w:val="0"/>
          <w:numId w:val="2"/>
        </w:numPr>
        <w:spacing w:after="80"/>
      </w:pPr>
      <w:r>
        <w:rPr>
          <w:rFonts w:ascii="Calibri" w:cs="Calibri" w:eastAsia="Calibri" w:hAnsi="Calibri"/>
          <w:color w:val="444444"/>
          <w:sz w:val="22"/>
          <w:szCs w:val="22"/>
        </w:rPr>
        <w:t xml:space="preserve">Always do the firm's own practice test first — format familiarity alone improves your score.</w:t>
      </w:r>
    </w:p>
    <w:p>
      <w:pPr>
        <w:pStyle w:val="ListParagraph"/>
        <w:numPr>
          <w:ilvl w:val="0"/>
          <w:numId w:val="2"/>
        </w:numPr>
        <w:spacing w:after="80"/>
      </w:pPr>
      <w:r>
        <w:rPr>
          <w:rFonts w:ascii="Calibri" w:cs="Calibri" w:eastAsia="Calibri" w:hAnsi="Calibri"/>
          <w:color w:val="444444"/>
          <w:sz w:val="22"/>
          <w:szCs w:val="22"/>
        </w:rPr>
        <w:t xml:space="preserve">Take the test in a quiet, distraction-free environment on a reliable internet connection.</w:t>
      </w:r>
    </w:p>
    <w:p>
      <w:pPr>
        <w:pStyle w:val="ListParagraph"/>
        <w:numPr>
          <w:ilvl w:val="0"/>
          <w:numId w:val="2"/>
        </w:numPr>
        <w:spacing w:after="80"/>
      </w:pPr>
      <w:r>
        <w:rPr>
          <w:rFonts w:ascii="Calibri" w:cs="Calibri" w:eastAsia="Calibri" w:hAnsi="Calibri"/>
          <w:color w:val="444444"/>
          <w:sz w:val="22"/>
          <w:szCs w:val="22"/>
        </w:rPr>
        <w:t xml:space="preserve">Don't overthink SJTs — your values-aligned first instinct is usually right.</w:t>
      </w:r>
    </w:p>
    <w:p>
      <w:pPr>
        <w:pStyle w:val="ListParagraph"/>
        <w:numPr>
          <w:ilvl w:val="0"/>
          <w:numId w:val="2"/>
        </w:numPr>
        <w:spacing w:after="80"/>
      </w:pPr>
      <w:r>
        <w:rPr>
          <w:rFonts w:ascii="Calibri" w:cs="Calibri" w:eastAsia="Calibri" w:hAnsi="Calibri"/>
          <w:color w:val="444444"/>
          <w:sz w:val="22"/>
          <w:szCs w:val="22"/>
        </w:rPr>
        <w:t xml:space="preserve">Use the process of elimination to save time on numerical questions.</w:t>
      </w:r>
    </w:p>
    <w:p>
      <w:pPr>
        <w:pStyle w:val="ListParagraph"/>
        <w:numPr>
          <w:ilvl w:val="0"/>
          <w:numId w:val="2"/>
        </w:numPr>
        <w:spacing w:after="80"/>
      </w:pPr>
      <w:r>
        <w:rPr>
          <w:rFonts w:ascii="Calibri" w:cs="Calibri" w:eastAsia="Calibri" w:hAnsi="Calibri"/>
          <w:color w:val="444444"/>
          <w:sz w:val="22"/>
          <w:szCs w:val="22"/>
        </w:rPr>
        <w:t xml:space="preserve">If you fail, many firms allow a retake after 6-12 months. Learn from each attempt.</w:t>
      </w:r>
    </w:p>
    <w:p>
      <w:pPr>
        <w:pStyle w:val="ListParagraph"/>
        <w:numPr>
          <w:ilvl w:val="0"/>
          <w:numId w:val="2"/>
        </w:numPr>
        <w:spacing w:after="80"/>
      </w:pPr>
      <w:r>
        <w:rPr>
          <w:rFonts w:ascii="Calibri" w:cs="Calibri" w:eastAsia="Calibri" w:hAnsi="Calibri"/>
          <w:color w:val="444444"/>
          <w:sz w:val="22"/>
          <w:szCs w:val="22"/>
        </w:rPr>
        <w:t xml:space="preserve">The night before: sleep well. Tired brains score significantly worse on reasoning tests.</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Free Practice Resources</w:t>
            </w:r>
          </w:p>
          <w:p>
            <w:r>
              <w:rPr>
                <w:rFonts w:ascii="Calibri" w:cs="Calibri" w:eastAsia="Calibri" w:hAnsi="Calibri"/>
                <w:color w:val="444444"/>
                <w:sz w:val="20"/>
                <w:szCs w:val="20"/>
              </w:rPr>
              <w:t xml:space="preserve">AssessmentDay.co.uk (free verbal + numerical). WikiJob.co.uk (SJT and verbal). Talentlens.co.uk (Watson Glaser sample). Pymetrics.ai (public practice games). Practice consistently for 1-2 weeks before your real test.</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EEEEE" w:sz="2"/>
      </w:pBdr>
      <w:spacing w:before="80"/>
      <w:jc w:val="center"/>
    </w:pPr>
    <w:r>
      <w:rPr>
        <w:rFonts w:ascii="Calibri" w:cs="Calibri" w:eastAsia="Calibri" w:hAnsi="Calibri"/>
        <w:color w:val="777777"/>
        <w:sz w:val="14"/>
        <w:szCs w:val="14"/>
      </w:rPr>
      <w:t xml:space="preserve">© 2026 Pathway X. All rights reserved.  |  pathwayx.uk  |  Experience.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pBdr>
      <w:tabs>
        <w:tab w:val="right" w:pos="9360"/>
      </w:tabs>
      <w:spacing w:after="100"/>
    </w:pPr>
    <w:r>
      <w:rPr>
        <w:rFonts w:ascii="Calibri" w:cs="Calibri" w:eastAsia="Calibri" w:hAnsi="Calibri"/>
        <w:b/>
        <w:bCs/>
        <w:color w:val="000000"/>
        <w:sz w:val="20"/>
        <w:szCs w:val="20"/>
      </w:rPr>
      <w:t xml:space="preserve">PATHWAY X</w:t>
    </w:r>
    <w:r>
      <w:rPr>
        <w:rFonts w:ascii="Calibri" w:cs="Calibri" w:eastAsia="Calibri" w:hAnsi="Calibri"/>
        <w:color w:val="777777"/>
        <w:sz w:val="18"/>
        <w:szCs w:val="18"/>
      </w:rPr>
      <w:t xml:space="preserve">		pathwayx.uk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2026-04-26T13:48:48.171Z</dcterms:created>
  <dcterms:modified xsi:type="dcterms:W3CDTF">2026-04-26T13:48:48.171Z</dcterms:modified>
</cp:coreProperties>
</file>

<file path=docProps/custom.xml><?xml version="1.0" encoding="utf-8"?>
<Properties xmlns="http://schemas.openxmlformats.org/officeDocument/2006/custom-properties" xmlns:vt="http://schemas.openxmlformats.org/officeDocument/2006/docPropsVTypes"/>
</file>